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F189" w14:textId="77777777" w:rsidR="00055E28" w:rsidRDefault="00055E28" w:rsidP="00055E28">
      <w:pPr>
        <w:jc w:val="center"/>
      </w:pPr>
      <w:r>
        <w:rPr>
          <w:noProof/>
        </w:rPr>
        <w:drawing>
          <wp:inline distT="0" distB="0" distL="0" distR="0" wp14:anchorId="068F3D39" wp14:editId="402C5859">
            <wp:extent cx="3933825" cy="2222073"/>
            <wp:effectExtent l="0" t="0" r="0" b="0"/>
            <wp:docPr id="2" name="Picture 2" descr="C:\Users\BennettEJ\Documents\SA2C logos\saac_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nnettEJ\Documents\SA2C logos\saac_logo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346" cy="222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DE5A" w14:textId="77777777" w:rsidR="00055E28" w:rsidRPr="00452B0E" w:rsidRDefault="00055E28" w:rsidP="00055E28">
      <w:pPr>
        <w:pStyle w:val="Title"/>
      </w:pPr>
      <w:r w:rsidRPr="00452B0E">
        <w:t xml:space="preserve">Swansea </w:t>
      </w:r>
      <w:r w:rsidRPr="008A2C8C">
        <w:t>Academy</w:t>
      </w:r>
      <w:r w:rsidRPr="00452B0E">
        <w:t xml:space="preserve"> of Advanced Computing</w:t>
      </w:r>
    </w:p>
    <w:p w14:paraId="57DBE468" w14:textId="77777777" w:rsidR="00055E28" w:rsidRPr="00452B0E" w:rsidRDefault="00055E28" w:rsidP="00055E28">
      <w:pPr>
        <w:pStyle w:val="Subtitle"/>
      </w:pPr>
      <w:r w:rsidRPr="008A2C8C">
        <w:rPr>
          <w:rStyle w:val="SubtitleChar"/>
        </w:rPr>
        <w:t>Benchmark</w:t>
      </w:r>
      <w:r w:rsidRPr="00452B0E">
        <w:t xml:space="preserve"> Report</w:t>
      </w:r>
    </w:p>
    <w:p w14:paraId="29D64F16" w14:textId="77777777" w:rsidR="00055E28" w:rsidRDefault="00055E28" w:rsidP="00055E28"/>
    <w:p w14:paraId="1DA4C8A6" w14:textId="77777777" w:rsidR="00055E28" w:rsidRDefault="00055E28" w:rsidP="00055E28">
      <w:pPr>
        <w:pStyle w:val="FrontPage"/>
      </w:pPr>
      <w:r w:rsidRPr="008A2C8C">
        <w:rPr>
          <w:rStyle w:val="FrontPageChar"/>
        </w:rPr>
        <w:t>Application</w:t>
      </w:r>
      <w:r>
        <w:t>:</w:t>
      </w:r>
      <w:r w:rsidRPr="006D485F">
        <w:t xml:space="preserve"> </w:t>
      </w:r>
      <w:bookmarkStart w:id="0" w:name="code"/>
      <w:sdt>
        <w:sdtPr>
          <w:alias w:val="application"/>
          <w:tag w:val="application"/>
          <w:id w:val="127365803"/>
          <w:placeholder>
            <w:docPart w:val="067E63B4BC7A40B6BA2CF8DA3073DC83"/>
          </w:placeholder>
          <w:showingPlcHdr/>
          <w:text/>
        </w:sdtPr>
        <w:sdtContent>
          <w:r w:rsidRPr="003A0A06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bookmarkEnd w:id="0"/>
    </w:p>
    <w:p w14:paraId="55B250FC" w14:textId="77777777" w:rsidR="00055E28" w:rsidRDefault="00055E28" w:rsidP="00055E28">
      <w:pPr>
        <w:pStyle w:val="FrontPage"/>
      </w:pPr>
      <w:r>
        <w:t xml:space="preserve">Prepared for: </w:t>
      </w:r>
      <w:bookmarkStart w:id="1" w:name="client"/>
      <w:sdt>
        <w:sdtPr>
          <w:alias w:val="client"/>
          <w:tag w:val="client"/>
          <w:id w:val="-766692076"/>
          <w:lock w:val="sdtLocked"/>
          <w:placeholder>
            <w:docPart w:val="73AE1D257C474AE1BEF59C99D13E4805"/>
          </w:placeholder>
          <w:showingPlcHdr/>
          <w:text/>
        </w:sdtPr>
        <w:sdtContent>
          <w:r w:rsidR="008453FD" w:rsidRPr="005B2E0F">
            <w:rPr>
              <w:rStyle w:val="PlaceholderText"/>
            </w:rPr>
            <w:t>Click or tap here to enter text.</w:t>
          </w:r>
        </w:sdtContent>
      </w:sdt>
      <w:r w:rsidR="001A0D09">
        <w:t xml:space="preserve"> </w:t>
      </w:r>
      <w:bookmarkEnd w:id="1"/>
    </w:p>
    <w:p w14:paraId="34D9B4BB" w14:textId="77777777" w:rsidR="001A0D09" w:rsidRPr="00452B0E" w:rsidRDefault="001A0D09" w:rsidP="00055E28">
      <w:pPr>
        <w:pStyle w:val="FrontPage"/>
      </w:pPr>
    </w:p>
    <w:p w14:paraId="1EF733F7" w14:textId="77777777" w:rsidR="00055E28" w:rsidRDefault="00055E28" w:rsidP="001A0D09">
      <w:pPr>
        <w:pStyle w:val="FrontPage"/>
        <w:sectPr w:rsidR="00055E28" w:rsidSect="00055E28">
          <w:pgSz w:w="11906" w:h="16838" w:code="9"/>
          <w:pgMar w:top="1440" w:right="1440" w:bottom="1440" w:left="1440" w:header="709" w:footer="709" w:gutter="0"/>
          <w:cols w:space="708"/>
          <w:vAlign w:val="center"/>
          <w:docGrid w:linePitch="360"/>
        </w:sectPr>
      </w:pPr>
    </w:p>
    <w:p w14:paraId="0C914FE5" w14:textId="77777777" w:rsidR="00055E28" w:rsidRDefault="00055E28" w:rsidP="00055E28">
      <w:pPr>
        <w:pStyle w:val="Heading1"/>
        <w:numPr>
          <w:ilvl w:val="0"/>
          <w:numId w:val="1"/>
        </w:numPr>
      </w:pPr>
      <w:r>
        <w:lastRenderedPageBreak/>
        <w:t>Application description</w:t>
      </w:r>
    </w:p>
    <w:p w14:paraId="3DB2AA68" w14:textId="77777777" w:rsidR="00055E28" w:rsidRDefault="00055E28" w:rsidP="00055E28">
      <w:pPr>
        <w:pStyle w:val="Heading2"/>
        <w:numPr>
          <w:ilvl w:val="1"/>
          <w:numId w:val="1"/>
        </w:numPr>
      </w:pPr>
      <w:r>
        <w:t>Application as received</w:t>
      </w:r>
    </w:p>
    <w:p w14:paraId="0A4023B0" w14:textId="77777777" w:rsidR="00055E28" w:rsidRDefault="00055E28" w:rsidP="00055E28"/>
    <w:p w14:paraId="59A5CA7D" w14:textId="77777777" w:rsidR="00055E28" w:rsidRDefault="00055E28" w:rsidP="00055E28">
      <w:pPr>
        <w:pStyle w:val="Heading2"/>
        <w:numPr>
          <w:ilvl w:val="1"/>
          <w:numId w:val="1"/>
        </w:numPr>
      </w:pPr>
      <w:r>
        <w:t>Adaptations made for benchmarking</w:t>
      </w:r>
    </w:p>
    <w:p w14:paraId="4855F60D" w14:textId="77777777" w:rsidR="00CB614B" w:rsidRDefault="00CB614B" w:rsidP="00CB614B"/>
    <w:p w14:paraId="24CD25FE" w14:textId="77777777" w:rsidR="00CB614B" w:rsidRPr="00CB614B" w:rsidRDefault="00CB614B" w:rsidP="00CB614B">
      <w:pPr>
        <w:pStyle w:val="Heading1"/>
      </w:pPr>
      <w:r>
        <w:t>Systems under test</w:t>
      </w:r>
      <w:bookmarkStart w:id="2" w:name="_GoBack"/>
      <w:bookmarkEnd w:id="2"/>
    </w:p>
    <w:p w14:paraId="6D374FDF" w14:textId="77777777" w:rsidR="00055E28" w:rsidRDefault="00055E28" w:rsidP="00055E28"/>
    <w:p w14:paraId="7E000C9A" w14:textId="77777777" w:rsidR="00055E28" w:rsidRDefault="00055E28" w:rsidP="00055E28">
      <w:pPr>
        <w:pStyle w:val="Heading1"/>
        <w:numPr>
          <w:ilvl w:val="0"/>
          <w:numId w:val="1"/>
        </w:numPr>
      </w:pPr>
      <w:r>
        <w:t>Application performance</w:t>
      </w:r>
    </w:p>
    <w:p w14:paraId="62F0740B" w14:textId="77777777" w:rsidR="00055E28" w:rsidRDefault="00055E28" w:rsidP="00055E28">
      <w:pPr>
        <w:pStyle w:val="Heading2"/>
        <w:numPr>
          <w:ilvl w:val="1"/>
          <w:numId w:val="1"/>
        </w:numPr>
      </w:pPr>
      <w:r>
        <w:t>Weak scaling</w:t>
      </w:r>
    </w:p>
    <w:p w14:paraId="3DA0ACD4" w14:textId="77777777" w:rsidR="00055E28" w:rsidRDefault="00055E28" w:rsidP="00055E28"/>
    <w:p w14:paraId="58130AE5" w14:textId="77777777" w:rsidR="00055E28" w:rsidRDefault="00055E28" w:rsidP="00055E28">
      <w:pPr>
        <w:pStyle w:val="Heading2"/>
        <w:numPr>
          <w:ilvl w:val="1"/>
          <w:numId w:val="1"/>
        </w:numPr>
      </w:pPr>
      <w:r>
        <w:t>Strong scaling</w:t>
      </w:r>
    </w:p>
    <w:p w14:paraId="6D95D0C6" w14:textId="77777777" w:rsidR="00055E28" w:rsidRDefault="00055E28" w:rsidP="00055E28"/>
    <w:p w14:paraId="2777371D" w14:textId="77777777" w:rsidR="00055E28" w:rsidRDefault="00055E28" w:rsidP="00055E28">
      <w:pPr>
        <w:pStyle w:val="Heading2"/>
        <w:numPr>
          <w:ilvl w:val="1"/>
          <w:numId w:val="1"/>
        </w:numPr>
      </w:pPr>
      <w:r>
        <w:t>Profiling</w:t>
      </w:r>
    </w:p>
    <w:p w14:paraId="238A1EB1" w14:textId="77777777" w:rsidR="00055E28" w:rsidRDefault="00055E28" w:rsidP="00055E28"/>
    <w:p w14:paraId="04C826E6" w14:textId="77777777" w:rsidR="00055E28" w:rsidRDefault="00055E28" w:rsidP="00055E28">
      <w:pPr>
        <w:pStyle w:val="Heading1"/>
        <w:numPr>
          <w:ilvl w:val="0"/>
          <w:numId w:val="1"/>
        </w:numPr>
      </w:pPr>
      <w:r>
        <w:t>Potential improvements</w:t>
      </w:r>
    </w:p>
    <w:p w14:paraId="0D88FAAF" w14:textId="77777777" w:rsidR="00055E28" w:rsidRDefault="00055E28" w:rsidP="00055E28"/>
    <w:p w14:paraId="5B05B6BB" w14:textId="77777777" w:rsidR="007061C1" w:rsidRDefault="00055E28" w:rsidP="00055E28">
      <w:pPr>
        <w:pStyle w:val="Heading1"/>
      </w:pPr>
      <w:r>
        <w:t>Conclusions</w:t>
      </w:r>
    </w:p>
    <w:p w14:paraId="054015C1" w14:textId="77777777" w:rsidR="00055E28" w:rsidRPr="00055E28" w:rsidRDefault="00055E28" w:rsidP="00055E28"/>
    <w:sectPr w:rsidR="00055E28" w:rsidRPr="00055E2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87DE6" w14:textId="77777777" w:rsidR="00140F81" w:rsidRDefault="00140F81" w:rsidP="00140F81">
      <w:pPr>
        <w:spacing w:after="0" w:line="240" w:lineRule="auto"/>
      </w:pPr>
      <w:r>
        <w:separator/>
      </w:r>
    </w:p>
  </w:endnote>
  <w:endnote w:type="continuationSeparator" w:id="0">
    <w:p w14:paraId="37443696" w14:textId="77777777" w:rsidR="00140F81" w:rsidRDefault="00140F81" w:rsidP="0014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9319" w14:textId="77777777" w:rsidR="00140F81" w:rsidRDefault="00140F81" w:rsidP="00140F81">
    <w:pPr>
      <w:pStyle w:val="Footer"/>
      <w:tabs>
        <w:tab w:val="clear" w:pos="4513"/>
      </w:tabs>
    </w:pPr>
    <w:r>
      <w:fldChar w:fldCharType="begin"/>
    </w:r>
    <w:r>
      <w:instrText xml:space="preserve"> code </w:instrText>
    </w:r>
    <w:r>
      <w:fldChar w:fldCharType="separate"/>
    </w:r>
    <w:sdt>
      <w:sdtPr>
        <w:alias w:val="application"/>
        <w:tag w:val="application"/>
        <w:id w:val="-391885154"/>
        <w:placeholder>
          <w:docPart w:val="D8CE0AC5BC9C4C27A901028C5A0EB7C6"/>
        </w:placeholder>
        <w:showingPlcHdr/>
        <w:text/>
      </w:sdtPr>
      <w:sdtContent>
        <w:r w:rsidR="008453FD" w:rsidRPr="003A0A06">
          <w:rPr>
            <w:rStyle w:val="PlaceholderText"/>
          </w:rPr>
          <w:t>Click or tap here to enter text.</w:t>
        </w:r>
      </w:sdtContent>
    </w:sdt>
    <w:r w:rsidR="008453FD">
      <w:t xml:space="preserve"> </w:t>
    </w:r>
    <w:r>
      <w:fldChar w:fldCharType="end"/>
    </w:r>
    <w:r>
      <w:t>for</w:t>
    </w:r>
    <w:r w:rsidR="008453FD">
      <w:t xml:space="preserve"> </w:t>
    </w:r>
    <w:r w:rsidR="008453FD">
      <w:fldChar w:fldCharType="begin"/>
    </w:r>
    <w:r w:rsidR="008453FD">
      <w:instrText xml:space="preserve"> REF client </w:instrText>
    </w:r>
    <w:r w:rsidR="008453FD">
      <w:fldChar w:fldCharType="separate"/>
    </w:r>
    <w:sdt>
      <w:sdtPr>
        <w:alias w:val="client"/>
        <w:tag w:val="client"/>
        <w:id w:val="-513692595"/>
        <w:lock w:val="sdtLocked"/>
        <w:placeholder>
          <w:docPart w:val="EA0904B48A0E4B04B6449BD1155335D5"/>
        </w:placeholder>
        <w:showingPlcHdr/>
        <w:text/>
      </w:sdtPr>
      <w:sdtContent>
        <w:r w:rsidR="007F3E32" w:rsidRPr="005B2E0F">
          <w:rPr>
            <w:rStyle w:val="PlaceholderText"/>
          </w:rPr>
          <w:t>Click or tap here to enter text.</w:t>
        </w:r>
      </w:sdtContent>
    </w:sdt>
    <w:r w:rsidR="007F3E32">
      <w:t xml:space="preserve"> </w:t>
    </w:r>
    <w:r w:rsidR="008453FD"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D07C7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CD07C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02748" w14:textId="77777777" w:rsidR="00140F81" w:rsidRDefault="00140F81" w:rsidP="00140F81">
      <w:pPr>
        <w:spacing w:after="0" w:line="240" w:lineRule="auto"/>
      </w:pPr>
      <w:r>
        <w:separator/>
      </w:r>
    </w:p>
  </w:footnote>
  <w:footnote w:type="continuationSeparator" w:id="0">
    <w:p w14:paraId="494EF74F" w14:textId="77777777" w:rsidR="00140F81" w:rsidRDefault="00140F81" w:rsidP="0014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70050" w14:textId="77777777" w:rsidR="00140F81" w:rsidRDefault="00140F81" w:rsidP="00140F81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F59C7A5" wp14:editId="424CF137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563880" cy="318770"/>
          <wp:effectExtent l="0" t="0" r="0" b="5080"/>
          <wp:wrapSquare wrapText="bothSides"/>
          <wp:docPr id="1" name="Picture 1" descr="C:\Users\BennettEJ\Documents\SA2C logos\saac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nettEJ\Documents\SA2C logos\saac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83" cy="321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Swansea Academy of</w:t>
    </w:r>
    <w:r>
      <w:br/>
      <w:t>Advanced Computing</w:t>
    </w:r>
    <w:r>
      <w:tab/>
      <w:t>Benchmark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47395"/>
    <w:multiLevelType w:val="multilevel"/>
    <w:tmpl w:val="37E821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54"/>
    <w:rsid w:val="00055E28"/>
    <w:rsid w:val="00115F10"/>
    <w:rsid w:val="00140F81"/>
    <w:rsid w:val="001A0D09"/>
    <w:rsid w:val="00352B2B"/>
    <w:rsid w:val="00536E54"/>
    <w:rsid w:val="006839BD"/>
    <w:rsid w:val="007061C1"/>
    <w:rsid w:val="007A4375"/>
    <w:rsid w:val="007C1EF7"/>
    <w:rsid w:val="007F3E32"/>
    <w:rsid w:val="008453FD"/>
    <w:rsid w:val="009F7D6E"/>
    <w:rsid w:val="00CB614B"/>
    <w:rsid w:val="00C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6E763"/>
  <w15:chartTrackingRefBased/>
  <w15:docId w15:val="{8DDA08BC-97EE-46D4-BF59-EE761C44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9BD"/>
    <w:rPr>
      <w:rFonts w:ascii="Tw Cen MT" w:hAnsi="Tw Cen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9BD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9BD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9BD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9BD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9BD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9BD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9BD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9BD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9BD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3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9BD"/>
    <w:rPr>
      <w:rFonts w:ascii="Tw Cen MT" w:hAnsi="Tw Cen MT"/>
    </w:rPr>
  </w:style>
  <w:style w:type="paragraph" w:customStyle="1" w:styleId="FrontPage">
    <w:name w:val="FrontPage"/>
    <w:basedOn w:val="Normal"/>
    <w:link w:val="FrontPageChar"/>
    <w:qFormat/>
    <w:rsid w:val="006839BD"/>
    <w:pPr>
      <w:jc w:val="center"/>
    </w:pPr>
    <w:rPr>
      <w:sz w:val="40"/>
    </w:rPr>
  </w:style>
  <w:style w:type="character" w:customStyle="1" w:styleId="FrontPageChar">
    <w:name w:val="FrontPage Char"/>
    <w:basedOn w:val="DefaultParagraphFont"/>
    <w:link w:val="FrontPage"/>
    <w:rsid w:val="006839BD"/>
    <w:rPr>
      <w:rFonts w:ascii="Tw Cen MT" w:hAnsi="Tw Cen MT"/>
      <w:sz w:val="40"/>
    </w:rPr>
  </w:style>
  <w:style w:type="paragraph" w:styleId="Header">
    <w:name w:val="header"/>
    <w:basedOn w:val="Normal"/>
    <w:link w:val="HeaderChar"/>
    <w:uiPriority w:val="99"/>
    <w:unhideWhenUsed/>
    <w:rsid w:val="00683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9BD"/>
    <w:rPr>
      <w:rFonts w:ascii="Tw Cen MT" w:hAnsi="Tw Cen MT"/>
    </w:rPr>
  </w:style>
  <w:style w:type="character" w:customStyle="1" w:styleId="Heading1Char">
    <w:name w:val="Heading 1 Char"/>
    <w:basedOn w:val="DefaultParagraphFont"/>
    <w:link w:val="Heading1"/>
    <w:uiPriority w:val="9"/>
    <w:rsid w:val="00683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39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9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9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9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9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9B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9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9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6839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39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9BD"/>
    <w:pPr>
      <w:jc w:val="center"/>
    </w:pPr>
    <w:rPr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6839BD"/>
    <w:rPr>
      <w:rFonts w:ascii="Tw Cen MT" w:hAnsi="Tw Cen MT"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qFormat/>
    <w:rsid w:val="006839BD"/>
    <w:pPr>
      <w:jc w:val="center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839BD"/>
    <w:rPr>
      <w:rFonts w:ascii="Tw Cen MT" w:hAnsi="Tw Cen MT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7E63B4BC7A40B6BA2CF8DA3073D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93705-5C1E-4050-931E-E432247CE7AC}"/>
      </w:docPartPr>
      <w:docPartBody>
        <w:p w:rsidR="00000000" w:rsidRDefault="00085244" w:rsidP="00085244">
          <w:pPr>
            <w:pStyle w:val="067E63B4BC7A40B6BA2CF8DA3073DC838"/>
          </w:pPr>
          <w:r w:rsidRPr="003A0A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E1D257C474AE1BEF59C99D13E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FDA3-A60F-496A-A7C7-33798C52B3F6}"/>
      </w:docPartPr>
      <w:docPartBody>
        <w:p w:rsidR="00000000" w:rsidRDefault="00085244" w:rsidP="00085244">
          <w:pPr>
            <w:pStyle w:val="73AE1D257C474AE1BEF59C99D13E48055"/>
          </w:pPr>
          <w:r w:rsidRPr="005B2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E0AC5BC9C4C27A901028C5A0E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31BA2-6359-4941-BFE1-0EF404A4D663}"/>
      </w:docPartPr>
      <w:docPartBody>
        <w:p w:rsidR="00000000" w:rsidRDefault="00085244" w:rsidP="00085244">
          <w:pPr>
            <w:pStyle w:val="D8CE0AC5BC9C4C27A901028C5A0EB7C62"/>
          </w:pPr>
          <w:r w:rsidRPr="003A0A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904B48A0E4B04B6449BD115533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DC3B0-C5A4-4A10-A83E-EAA547A294EB}"/>
      </w:docPartPr>
      <w:docPartBody>
        <w:p w:rsidR="00000000" w:rsidRDefault="00085244" w:rsidP="00085244">
          <w:pPr>
            <w:pStyle w:val="EA0904B48A0E4B04B6449BD1155335D5"/>
          </w:pPr>
          <w:r w:rsidRPr="005B2E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44"/>
    <w:rsid w:val="0008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244"/>
    <w:rPr>
      <w:color w:val="808080"/>
    </w:rPr>
  </w:style>
  <w:style w:type="paragraph" w:customStyle="1" w:styleId="067E63B4BC7A40B6BA2CF8DA3073DC83">
    <w:name w:val="067E63B4BC7A40B6BA2CF8DA3073DC83"/>
    <w:rsid w:val="00085244"/>
  </w:style>
  <w:style w:type="paragraph" w:customStyle="1" w:styleId="067E63B4BC7A40B6BA2CF8DA3073DC831">
    <w:name w:val="067E63B4BC7A40B6BA2CF8DA3073DC831"/>
    <w:rsid w:val="00085244"/>
    <w:pPr>
      <w:jc w:val="center"/>
    </w:pPr>
    <w:rPr>
      <w:rFonts w:ascii="Tw Cen MT" w:hAnsi="Tw Cen MT"/>
      <w:sz w:val="40"/>
    </w:rPr>
  </w:style>
  <w:style w:type="paragraph" w:customStyle="1" w:styleId="73AE1D257C474AE1BEF59C99D13E4805">
    <w:name w:val="73AE1D257C474AE1BEF59C99D13E4805"/>
    <w:rsid w:val="00085244"/>
    <w:pPr>
      <w:jc w:val="center"/>
    </w:pPr>
    <w:rPr>
      <w:rFonts w:ascii="Tw Cen MT" w:hAnsi="Tw Cen MT"/>
      <w:sz w:val="40"/>
    </w:rPr>
  </w:style>
  <w:style w:type="paragraph" w:customStyle="1" w:styleId="B58EE0C98FF4448BB4548FC6C67692AB">
    <w:name w:val="B58EE0C98FF4448BB4548FC6C67692AB"/>
    <w:rsid w:val="00085244"/>
  </w:style>
  <w:style w:type="paragraph" w:customStyle="1" w:styleId="2BB929773B734BB0ADEE97606A0D43E5">
    <w:name w:val="2BB929773B734BB0ADEE97606A0D43E5"/>
    <w:rsid w:val="00085244"/>
  </w:style>
  <w:style w:type="paragraph" w:customStyle="1" w:styleId="48EE02B267974274B586C11A906A2A0C">
    <w:name w:val="48EE02B267974274B586C11A906A2A0C"/>
    <w:rsid w:val="00085244"/>
  </w:style>
  <w:style w:type="paragraph" w:customStyle="1" w:styleId="067E63B4BC7A40B6BA2CF8DA3073DC832">
    <w:name w:val="067E63B4BC7A40B6BA2CF8DA3073DC832"/>
    <w:rsid w:val="00085244"/>
    <w:pPr>
      <w:jc w:val="center"/>
    </w:pPr>
    <w:rPr>
      <w:rFonts w:ascii="Tw Cen MT" w:hAnsi="Tw Cen MT"/>
      <w:sz w:val="40"/>
    </w:rPr>
  </w:style>
  <w:style w:type="paragraph" w:customStyle="1" w:styleId="73AE1D257C474AE1BEF59C99D13E48051">
    <w:name w:val="73AE1D257C474AE1BEF59C99D13E48051"/>
    <w:rsid w:val="00085244"/>
    <w:pPr>
      <w:jc w:val="center"/>
    </w:pPr>
    <w:rPr>
      <w:rFonts w:ascii="Tw Cen MT" w:hAnsi="Tw Cen MT"/>
      <w:sz w:val="40"/>
    </w:rPr>
  </w:style>
  <w:style w:type="paragraph" w:customStyle="1" w:styleId="B58EE0C98FF4448BB4548FC6C67692AB1">
    <w:name w:val="B58EE0C98FF4448BB4548FC6C67692AB1"/>
    <w:rsid w:val="00085244"/>
    <w:pPr>
      <w:tabs>
        <w:tab w:val="center" w:pos="4513"/>
        <w:tab w:val="right" w:pos="9026"/>
      </w:tabs>
      <w:spacing w:after="0" w:line="240" w:lineRule="auto"/>
    </w:pPr>
    <w:rPr>
      <w:rFonts w:ascii="Tw Cen MT" w:hAnsi="Tw Cen MT"/>
    </w:rPr>
  </w:style>
  <w:style w:type="paragraph" w:customStyle="1" w:styleId="48EE02B267974274B586C11A906A2A0C1">
    <w:name w:val="48EE02B267974274B586C11A906A2A0C1"/>
    <w:rsid w:val="00085244"/>
    <w:pPr>
      <w:tabs>
        <w:tab w:val="center" w:pos="4513"/>
        <w:tab w:val="right" w:pos="9026"/>
      </w:tabs>
      <w:spacing w:after="0" w:line="240" w:lineRule="auto"/>
    </w:pPr>
    <w:rPr>
      <w:rFonts w:ascii="Tw Cen MT" w:hAnsi="Tw Cen MT"/>
    </w:rPr>
  </w:style>
  <w:style w:type="paragraph" w:customStyle="1" w:styleId="7427D8B55BB04474A0087074EB7A1BD1">
    <w:name w:val="7427D8B55BB04474A0087074EB7A1BD1"/>
    <w:rsid w:val="00085244"/>
  </w:style>
  <w:style w:type="paragraph" w:customStyle="1" w:styleId="A656104D4D0540228BC258ABF764DB88">
    <w:name w:val="A656104D4D0540228BC258ABF764DB88"/>
    <w:rsid w:val="00085244"/>
  </w:style>
  <w:style w:type="paragraph" w:customStyle="1" w:styleId="067E63B4BC7A40B6BA2CF8DA3073DC833">
    <w:name w:val="067E63B4BC7A40B6BA2CF8DA3073DC833"/>
    <w:rsid w:val="00085244"/>
    <w:pPr>
      <w:jc w:val="center"/>
    </w:pPr>
    <w:rPr>
      <w:rFonts w:ascii="Tw Cen MT" w:hAnsi="Tw Cen MT"/>
      <w:sz w:val="40"/>
    </w:rPr>
  </w:style>
  <w:style w:type="paragraph" w:customStyle="1" w:styleId="73AE1D257C474AE1BEF59C99D13E48052">
    <w:name w:val="73AE1D257C474AE1BEF59C99D13E48052"/>
    <w:rsid w:val="00085244"/>
    <w:pPr>
      <w:jc w:val="center"/>
    </w:pPr>
    <w:rPr>
      <w:rFonts w:ascii="Tw Cen MT" w:hAnsi="Tw Cen MT"/>
      <w:sz w:val="40"/>
    </w:rPr>
  </w:style>
  <w:style w:type="paragraph" w:customStyle="1" w:styleId="7427D8B55BB04474A0087074EB7A1BD11">
    <w:name w:val="7427D8B55BB04474A0087074EB7A1BD11"/>
    <w:rsid w:val="00085244"/>
    <w:pPr>
      <w:tabs>
        <w:tab w:val="center" w:pos="4513"/>
        <w:tab w:val="right" w:pos="9026"/>
      </w:tabs>
      <w:spacing w:after="0" w:line="240" w:lineRule="auto"/>
    </w:pPr>
    <w:rPr>
      <w:rFonts w:ascii="Tw Cen MT" w:hAnsi="Tw Cen MT"/>
    </w:rPr>
  </w:style>
  <w:style w:type="paragraph" w:customStyle="1" w:styleId="A656104D4D0540228BC258ABF764DB881">
    <w:name w:val="A656104D4D0540228BC258ABF764DB881"/>
    <w:rsid w:val="00085244"/>
    <w:pPr>
      <w:tabs>
        <w:tab w:val="center" w:pos="4513"/>
        <w:tab w:val="right" w:pos="9026"/>
      </w:tabs>
      <w:spacing w:after="0" w:line="240" w:lineRule="auto"/>
    </w:pPr>
    <w:rPr>
      <w:rFonts w:ascii="Tw Cen MT" w:hAnsi="Tw Cen MT"/>
    </w:rPr>
  </w:style>
  <w:style w:type="paragraph" w:customStyle="1" w:styleId="33D1F426D1864CC1BDD2D283C3A65A70">
    <w:name w:val="33D1F426D1864CC1BDD2D283C3A65A70"/>
    <w:rsid w:val="00085244"/>
  </w:style>
  <w:style w:type="paragraph" w:customStyle="1" w:styleId="067E63B4BC7A40B6BA2CF8DA3073DC834">
    <w:name w:val="067E63B4BC7A40B6BA2CF8DA3073DC834"/>
    <w:rsid w:val="00085244"/>
    <w:pPr>
      <w:jc w:val="center"/>
    </w:pPr>
    <w:rPr>
      <w:rFonts w:ascii="Tw Cen MT" w:hAnsi="Tw Cen MT"/>
      <w:sz w:val="40"/>
    </w:rPr>
  </w:style>
  <w:style w:type="paragraph" w:customStyle="1" w:styleId="73AE1D257C474AE1BEF59C99D13E48053">
    <w:name w:val="73AE1D257C474AE1BEF59C99D13E48053"/>
    <w:rsid w:val="00085244"/>
    <w:pPr>
      <w:jc w:val="center"/>
    </w:pPr>
    <w:rPr>
      <w:rFonts w:ascii="Tw Cen MT" w:hAnsi="Tw Cen MT"/>
      <w:sz w:val="40"/>
    </w:rPr>
  </w:style>
  <w:style w:type="paragraph" w:customStyle="1" w:styleId="7427D8B55BB04474A0087074EB7A1BD12">
    <w:name w:val="7427D8B55BB04474A0087074EB7A1BD12"/>
    <w:rsid w:val="00085244"/>
    <w:pPr>
      <w:tabs>
        <w:tab w:val="center" w:pos="4513"/>
        <w:tab w:val="right" w:pos="9026"/>
      </w:tabs>
      <w:spacing w:after="0" w:line="240" w:lineRule="auto"/>
    </w:pPr>
    <w:rPr>
      <w:rFonts w:ascii="Tw Cen MT" w:hAnsi="Tw Cen MT"/>
    </w:rPr>
  </w:style>
  <w:style w:type="paragraph" w:customStyle="1" w:styleId="33D1F426D1864CC1BDD2D283C3A65A701">
    <w:name w:val="33D1F426D1864CC1BDD2D283C3A65A701"/>
    <w:rsid w:val="00085244"/>
    <w:pPr>
      <w:tabs>
        <w:tab w:val="center" w:pos="4513"/>
        <w:tab w:val="right" w:pos="9026"/>
      </w:tabs>
      <w:spacing w:after="0" w:line="240" w:lineRule="auto"/>
    </w:pPr>
    <w:rPr>
      <w:rFonts w:ascii="Tw Cen MT" w:hAnsi="Tw Cen MT"/>
    </w:rPr>
  </w:style>
  <w:style w:type="paragraph" w:customStyle="1" w:styleId="067E63B4BC7A40B6BA2CF8DA3073DC835">
    <w:name w:val="067E63B4BC7A40B6BA2CF8DA3073DC835"/>
    <w:rsid w:val="00085244"/>
    <w:pPr>
      <w:jc w:val="center"/>
    </w:pPr>
    <w:rPr>
      <w:rFonts w:ascii="Tw Cen MT" w:hAnsi="Tw Cen MT"/>
      <w:sz w:val="40"/>
    </w:rPr>
  </w:style>
  <w:style w:type="paragraph" w:customStyle="1" w:styleId="73AE1D257C474AE1BEF59C99D13E48054">
    <w:name w:val="73AE1D257C474AE1BEF59C99D13E48054"/>
    <w:rsid w:val="00085244"/>
    <w:pPr>
      <w:jc w:val="center"/>
    </w:pPr>
    <w:rPr>
      <w:rFonts w:ascii="Tw Cen MT" w:hAnsi="Tw Cen MT"/>
      <w:sz w:val="40"/>
    </w:rPr>
  </w:style>
  <w:style w:type="paragraph" w:customStyle="1" w:styleId="7427D8B55BB04474A0087074EB7A1BD13">
    <w:name w:val="7427D8B55BB04474A0087074EB7A1BD13"/>
    <w:rsid w:val="00085244"/>
    <w:pPr>
      <w:tabs>
        <w:tab w:val="center" w:pos="4513"/>
        <w:tab w:val="right" w:pos="9026"/>
      </w:tabs>
      <w:spacing w:after="0" w:line="240" w:lineRule="auto"/>
    </w:pPr>
    <w:rPr>
      <w:rFonts w:ascii="Tw Cen MT" w:hAnsi="Tw Cen MT"/>
    </w:rPr>
  </w:style>
  <w:style w:type="paragraph" w:customStyle="1" w:styleId="33D1F426D1864CC1BDD2D283C3A65A702">
    <w:name w:val="33D1F426D1864CC1BDD2D283C3A65A702"/>
    <w:rsid w:val="00085244"/>
    <w:pPr>
      <w:tabs>
        <w:tab w:val="center" w:pos="4513"/>
        <w:tab w:val="right" w:pos="9026"/>
      </w:tabs>
      <w:spacing w:after="0" w:line="240" w:lineRule="auto"/>
    </w:pPr>
    <w:rPr>
      <w:rFonts w:ascii="Tw Cen MT" w:hAnsi="Tw Cen MT"/>
    </w:rPr>
  </w:style>
  <w:style w:type="paragraph" w:customStyle="1" w:styleId="9D3A5ED056404328836BF499B22DCA0B">
    <w:name w:val="9D3A5ED056404328836BF499B22DCA0B"/>
    <w:rsid w:val="00085244"/>
  </w:style>
  <w:style w:type="paragraph" w:customStyle="1" w:styleId="067E63B4BC7A40B6BA2CF8DA3073DC836">
    <w:name w:val="067E63B4BC7A40B6BA2CF8DA3073DC836"/>
    <w:rsid w:val="00085244"/>
    <w:pPr>
      <w:jc w:val="center"/>
    </w:pPr>
    <w:rPr>
      <w:rFonts w:ascii="Tw Cen MT" w:hAnsi="Tw Cen MT"/>
      <w:sz w:val="40"/>
    </w:rPr>
  </w:style>
  <w:style w:type="paragraph" w:customStyle="1" w:styleId="7427D8B55BB04474A0087074EB7A1BD14">
    <w:name w:val="7427D8B55BB04474A0087074EB7A1BD14"/>
    <w:rsid w:val="00085244"/>
    <w:pPr>
      <w:tabs>
        <w:tab w:val="center" w:pos="4513"/>
        <w:tab w:val="right" w:pos="9026"/>
      </w:tabs>
      <w:spacing w:after="0" w:line="240" w:lineRule="auto"/>
    </w:pPr>
    <w:rPr>
      <w:rFonts w:ascii="Tw Cen MT" w:hAnsi="Tw Cen MT"/>
    </w:rPr>
  </w:style>
  <w:style w:type="paragraph" w:customStyle="1" w:styleId="DD881594D3C94675BD97E279477BD3BF">
    <w:name w:val="DD881594D3C94675BD97E279477BD3BF"/>
    <w:rsid w:val="00085244"/>
  </w:style>
  <w:style w:type="paragraph" w:customStyle="1" w:styleId="ED8FC09FEE8F4B2C923D42BFF97B3B3A">
    <w:name w:val="ED8FC09FEE8F4B2C923D42BFF97B3B3A"/>
    <w:rsid w:val="00085244"/>
  </w:style>
  <w:style w:type="paragraph" w:customStyle="1" w:styleId="D8CE0AC5BC9C4C27A901028C5A0EB7C6">
    <w:name w:val="D8CE0AC5BC9C4C27A901028C5A0EB7C6"/>
    <w:rsid w:val="00085244"/>
  </w:style>
  <w:style w:type="paragraph" w:customStyle="1" w:styleId="067E63B4BC7A40B6BA2CF8DA3073DC837">
    <w:name w:val="067E63B4BC7A40B6BA2CF8DA3073DC837"/>
    <w:rsid w:val="00085244"/>
    <w:pPr>
      <w:jc w:val="center"/>
    </w:pPr>
    <w:rPr>
      <w:rFonts w:ascii="Tw Cen MT" w:hAnsi="Tw Cen MT"/>
      <w:sz w:val="40"/>
    </w:rPr>
  </w:style>
  <w:style w:type="paragraph" w:customStyle="1" w:styleId="73AE1D257C474AE1BEF59C99D13E48055">
    <w:name w:val="73AE1D257C474AE1BEF59C99D13E48055"/>
    <w:rsid w:val="00085244"/>
    <w:pPr>
      <w:jc w:val="center"/>
    </w:pPr>
    <w:rPr>
      <w:rFonts w:ascii="Tw Cen MT" w:hAnsi="Tw Cen MT"/>
      <w:sz w:val="40"/>
    </w:rPr>
  </w:style>
  <w:style w:type="paragraph" w:customStyle="1" w:styleId="D8CE0AC5BC9C4C27A901028C5A0EB7C61">
    <w:name w:val="D8CE0AC5BC9C4C27A901028C5A0EB7C61"/>
    <w:rsid w:val="00085244"/>
    <w:pPr>
      <w:tabs>
        <w:tab w:val="center" w:pos="4513"/>
        <w:tab w:val="right" w:pos="9026"/>
      </w:tabs>
      <w:spacing w:after="0" w:line="240" w:lineRule="auto"/>
    </w:pPr>
    <w:rPr>
      <w:rFonts w:ascii="Tw Cen MT" w:hAnsi="Tw Cen MT"/>
    </w:rPr>
  </w:style>
  <w:style w:type="paragraph" w:customStyle="1" w:styleId="890F2CF24A6346CCB9A471792F8DD5C2">
    <w:name w:val="890F2CF24A6346CCB9A471792F8DD5C2"/>
    <w:rsid w:val="00085244"/>
  </w:style>
  <w:style w:type="paragraph" w:customStyle="1" w:styleId="ED8EB4A147D043CCAF1C4C24801E193F">
    <w:name w:val="ED8EB4A147D043CCAF1C4C24801E193F"/>
    <w:rsid w:val="00085244"/>
  </w:style>
  <w:style w:type="paragraph" w:customStyle="1" w:styleId="067E63B4BC7A40B6BA2CF8DA3073DC838">
    <w:name w:val="067E63B4BC7A40B6BA2CF8DA3073DC838"/>
    <w:rsid w:val="00085244"/>
    <w:pPr>
      <w:jc w:val="center"/>
    </w:pPr>
    <w:rPr>
      <w:rFonts w:ascii="Tw Cen MT" w:hAnsi="Tw Cen MT"/>
      <w:sz w:val="40"/>
    </w:rPr>
  </w:style>
  <w:style w:type="paragraph" w:customStyle="1" w:styleId="D8CE0AC5BC9C4C27A901028C5A0EB7C62">
    <w:name w:val="D8CE0AC5BC9C4C27A901028C5A0EB7C62"/>
    <w:rsid w:val="00085244"/>
    <w:pPr>
      <w:tabs>
        <w:tab w:val="center" w:pos="4513"/>
        <w:tab w:val="right" w:pos="9026"/>
      </w:tabs>
      <w:spacing w:after="0" w:line="240" w:lineRule="auto"/>
    </w:pPr>
    <w:rPr>
      <w:rFonts w:ascii="Tw Cen MT" w:hAnsi="Tw Cen MT"/>
    </w:rPr>
  </w:style>
  <w:style w:type="paragraph" w:customStyle="1" w:styleId="EA0904B48A0E4B04B6449BD1155335D5">
    <w:name w:val="EA0904B48A0E4B04B6449BD1155335D5"/>
    <w:rsid w:val="00085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SA2C Benchmark report template.dotx</Template>
  <TotalTime>0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E.J.</dc:creator>
  <cp:keywords/>
  <dc:description/>
  <cp:lastModifiedBy>Bennett E.J.</cp:lastModifiedBy>
  <cp:revision>2</cp:revision>
  <dcterms:created xsi:type="dcterms:W3CDTF">2017-11-09T14:33:00Z</dcterms:created>
  <dcterms:modified xsi:type="dcterms:W3CDTF">2017-11-09T14:33:00Z</dcterms:modified>
</cp:coreProperties>
</file>